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64" w:rsidRPr="00D26745" w:rsidRDefault="00D26745" w:rsidP="00D26745">
      <w:pPr>
        <w:jc w:val="center"/>
        <w:rPr>
          <w:rFonts w:ascii="Times New Roman" w:hAnsi="Times New Roman" w:cs="Times New Roman"/>
          <w:b/>
        </w:rPr>
      </w:pPr>
      <w:r w:rsidRPr="00D26745">
        <w:rPr>
          <w:rFonts w:ascii="Times New Roman" w:hAnsi="Times New Roman" w:cs="Times New Roman"/>
          <w:b/>
        </w:rPr>
        <w:t>Организационная структура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создана в 2006г. Решением Думы ЗАТО Северск №9/5 от 21.02.2006г. утверждено Положение о Счетной палате ЗАТО Северск.  Главная задача Счетной палаты - осуществление внешнего контроля за исполнением бюджета и рациональным и эффективным ис</w:t>
      </w:r>
      <w:r w:rsidR="00D26745">
        <w:rPr>
          <w:rFonts w:ascii="Times New Roman" w:hAnsi="Times New Roman" w:cs="Times New Roman"/>
        </w:rPr>
        <w:t>пользованием бюджетных средств.</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Счетная </w:t>
      </w:r>
      <w:proofErr w:type="gramStart"/>
      <w:r w:rsidR="00D26745" w:rsidRPr="00D26745">
        <w:rPr>
          <w:rFonts w:ascii="Times New Roman" w:hAnsi="Times New Roman" w:cs="Times New Roman"/>
        </w:rPr>
        <w:t>палата</w:t>
      </w:r>
      <w:proofErr w:type="gramEnd"/>
      <w:r w:rsidR="00D26745" w:rsidRPr="00D26745">
        <w:rPr>
          <w:rFonts w:ascii="Times New Roman" w:hAnsi="Times New Roman" w:cs="Times New Roman"/>
        </w:rPr>
        <w:t xml:space="preserve"> ЗАТО Северск в соответствии со статьей 25 Устава городского округа закрытого административно-территориального образования Северск Томской области является контрольным органом местного самоуправления.  В своей деятельности Счетная палата руководствуется Конституцией Российской Федерации, Бюджетным кодексом Российской Федерации,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Томской области, нормативными правовыми актами органов государственной власти Томской области, Уставом городского округа ЗАТО Северск Томской области и решениями Думы</w:t>
      </w:r>
      <w:r w:rsidR="00D26745">
        <w:rPr>
          <w:rFonts w:ascii="Times New Roman" w:hAnsi="Times New Roman" w:cs="Times New Roman"/>
        </w:rPr>
        <w:t xml:space="preserve"> ЗАТО Северск Томской области.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w:t>
      </w:r>
      <w:r w:rsidR="00B75BE6">
        <w:rPr>
          <w:rFonts w:ascii="Times New Roman" w:hAnsi="Times New Roman" w:cs="Times New Roman"/>
        </w:rPr>
        <w:t xml:space="preserve">     </w:t>
      </w:r>
      <w:r w:rsidRPr="00D26745">
        <w:rPr>
          <w:rFonts w:ascii="Times New Roman" w:hAnsi="Times New Roman" w:cs="Times New Roman"/>
        </w:rPr>
        <w:t xml:space="preserve">Счетная палата является юридическим лицом - муниципальным учреждением, имеет бюджетный счет в органе Федерального казначейства Российской Федерации, бланки, печати с указанием своего наименования. Официальный сайт Счетной палаты ЗАТО Северск – </w:t>
      </w:r>
      <w:proofErr w:type="gramStart"/>
      <w:r w:rsidRPr="00D26745">
        <w:rPr>
          <w:rFonts w:ascii="Times New Roman" w:hAnsi="Times New Roman" w:cs="Times New Roman"/>
        </w:rPr>
        <w:t>sp.tomsk-7.ru</w:t>
      </w:r>
      <w:proofErr w:type="gramEnd"/>
      <w:r w:rsidRPr="00D26745">
        <w:rPr>
          <w:rFonts w:ascii="Times New Roman" w:hAnsi="Times New Roman" w:cs="Times New Roman"/>
        </w:rPr>
        <w:t>, адрес электронной п</w:t>
      </w:r>
      <w:r>
        <w:rPr>
          <w:rFonts w:ascii="Times New Roman" w:hAnsi="Times New Roman" w:cs="Times New Roman"/>
        </w:rPr>
        <w:t>очты -  sp-seversk@spemail.ru.</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Подв</w:t>
      </w:r>
      <w:r>
        <w:rPr>
          <w:rFonts w:ascii="Times New Roman" w:hAnsi="Times New Roman" w:cs="Times New Roman"/>
        </w:rPr>
        <w:t>едомственных подразделений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Задачами Счетной палаты являются: контроль за исполнением бюджета ЗАТО Северск; соблюдение установленного порядка подготовки и рассмотрения проекта бюджета ЗАТО Северск, отчета о его исполнении; контроль за соблюдением установленного порядка управления распоряжения имуществом, находящимся в муниципальной собственности ЗАТО Северск; оценка обоснованности доходных источников и расходных статей проекта бюджета ЗАТО Северск; обеспечение принципа достоверности бюджета ЗАТО Северск; финансовая экспертиза проектов решений Думы ЗАТО Северск, проектов нормативных правовых актов главы администрации ЗАТО Северск, предусматривающих расходы, финансируемые за счет средств бюджета ЗАТО Северск или влияющие на формирование и исполнение бюджета ЗАТО Северск; анализ выявленных отклонений от установленных показателей бюджета ЗАТО Северск и подготовка предложений, направленных на их устранение, а также на совершенствование бюджетного процесса; представление Думе ЗАТО Северск и главе администрации ЗАТО Северск по их письменному запросу, но не чаще одного раза в месяц, информации о ходе исполнения бюджета ЗАТО Северск и результатах проводимых контрольных и аналитических мероприятий;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Счетная палата осуществляет свою деятельность на основе принципов законно</w:t>
      </w:r>
      <w:r w:rsidR="00D26745">
        <w:rPr>
          <w:rFonts w:ascii="Times New Roman" w:hAnsi="Times New Roman" w:cs="Times New Roman"/>
        </w:rPr>
        <w:t>сти, объективности и гласности.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В целях приведения Положения о Счетной палате ЗАТО Северск, утвержденного решением Думы ЗАТО Северск от 21.02.2006 N 9/5 (с изменениями от 02.04.2015 N 63/9), в соответствие с Законом Томской области от 15.03.2013 N 35-ОЗ "О внесении изменений в отдельные законодательные акты Томской области по вопросам муниципальной службы", вступившим в силу с 01.06.2013, решением Думы ЗАТО Северск от 25.04.2013 N 38/10 "Об утверждении Перечня муниципальных должностей ЗАТО Северск", руководствуясь статьи 45 Устава городского округа закрытого административно-территориального образования Северск Томской области, Дума ЗАТО Северск приняла решение о внесении изменений в Положение о Счетной палате ЗАТО Северск. Председатель, заместитель председателя и аудитор Счетной палаты, отнесенные ранее к группе должностей муниципальной службы, переименованы и отнесе</w:t>
      </w:r>
      <w:r w:rsidR="00D26745">
        <w:rPr>
          <w:rFonts w:ascii="Times New Roman" w:hAnsi="Times New Roman" w:cs="Times New Roman"/>
        </w:rPr>
        <w:t xml:space="preserve">ны к муниципальным должностям. </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w:t>
      </w:r>
      <w:r w:rsidR="00D26745">
        <w:rPr>
          <w:rFonts w:ascii="Times New Roman" w:hAnsi="Times New Roman" w:cs="Times New Roman"/>
        </w:rPr>
        <w:t xml:space="preserve">й учет ведется в соответствии: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с приказом Минфина от 01.12.2010 № 157н«Об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 приказом Минфина от 06.12.2010 № 162н «Об утверждении Плана счетов бюджетного учета и Инструкции по его применению» (далее – Инструкция № 162н); приказом Минфина 06.06.2019 № 85н «О Порядке </w:t>
      </w:r>
      <w:r w:rsidRPr="00D26745">
        <w:rPr>
          <w:rFonts w:ascii="Times New Roman" w:hAnsi="Times New Roman" w:cs="Times New Roman"/>
        </w:rPr>
        <w:lastRenderedPageBreak/>
        <w:t>формирования и применения кодов бюджетной классификации Российской Федерации, их структуре и принципах назначения» (далее – приказ № 85н); приказом Минфина от 29.11.2017 № 209н «Об утверждении Порядка применения классификации операций сектора государственного управления»(далее – приказ № 209н); 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52н); федеральными стандартами бухгалтерского учета для организаций государственного сектора, утвержденными приказами Минфина от 31.12.2016 № 256н, № 257н, № 258н, № 259н, № 260н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(СГС «Учетная политика, оценочные значения и ошибки», СГС «События после отчетной даты», СГС «Отчет о движении денежных средств»), от 27.02.2018 № 32н (СГС «Доходы»), от 28.02.2018 № 34н (СГС «Непроизведенные активы»), от 30.05.2018 №122н, СГС «Резервы»), от 0</w:t>
      </w:r>
      <w:r>
        <w:rPr>
          <w:rFonts w:ascii="Times New Roman" w:hAnsi="Times New Roman" w:cs="Times New Roman"/>
        </w:rPr>
        <w:t xml:space="preserve">7.12.2018 № 256н (СГС «Запасы. </w:t>
      </w:r>
    </w:p>
    <w:p w:rsidR="00D26745" w:rsidRPr="00D26745" w:rsidRDefault="00B75BE6" w:rsidP="00D26745">
      <w:pPr>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Бухгалтерский учет ведется автоматизировано с применением типовой конфигурации программ 1С: Предприятие: «Бухгалтерия государственного учреждения. Ред.8» и «Зарплата и Кадры Государственного учреждения. Ред.8». Бухгалтерский учет осуществляется по журнально-ордерной форме. Оценка активов и обязательств осуществляется по методу балансовой стоимости.</w:t>
      </w:r>
      <w:r w:rsidR="00D26745" w:rsidRPr="00D26745">
        <w:rPr>
          <w:rFonts w:ascii="Times New Roman" w:hAnsi="Times New Roman" w:cs="Times New Roman"/>
        </w:rPr>
        <w:cr/>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Результаты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w:t>
      </w:r>
      <w:proofErr w:type="gramStart"/>
      <w:r w:rsidR="00D26745" w:rsidRPr="00D26745">
        <w:rPr>
          <w:rFonts w:ascii="Times New Roman" w:hAnsi="Times New Roman" w:cs="Times New Roman"/>
        </w:rPr>
        <w:t>Думы</w:t>
      </w:r>
      <w:proofErr w:type="gramEnd"/>
      <w:r w:rsidR="00D26745" w:rsidRPr="00D26745">
        <w:rPr>
          <w:rFonts w:ascii="Times New Roman" w:hAnsi="Times New Roman" w:cs="Times New Roman"/>
        </w:rPr>
        <w:t xml:space="preserve"> ЗАТО Северск от 27.02.2014г. №50/16 "Об утверждении штатной численности и структуры Счетной палаты ЗАТО Северск" штатная численность соста</w:t>
      </w:r>
      <w:r w:rsidR="00D26745">
        <w:rPr>
          <w:rFonts w:ascii="Times New Roman" w:hAnsi="Times New Roman" w:cs="Times New Roman"/>
        </w:rPr>
        <w:t>вила 11 штатных единиц, из них:</w:t>
      </w:r>
    </w:p>
    <w:p w:rsidR="00D26745" w:rsidRPr="00D26745" w:rsidRDefault="00D26745" w:rsidP="00D26745">
      <w:pPr>
        <w:spacing w:after="0"/>
        <w:jc w:val="both"/>
        <w:rPr>
          <w:rFonts w:ascii="Times New Roman" w:hAnsi="Times New Roman" w:cs="Times New Roman"/>
        </w:rPr>
      </w:pPr>
      <w:r>
        <w:rPr>
          <w:rFonts w:ascii="Times New Roman" w:hAnsi="Times New Roman" w:cs="Times New Roman"/>
        </w:rPr>
        <w:t>• Муниципальные должности – 3;</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w:t>
      </w:r>
      <w:r>
        <w:rPr>
          <w:rFonts w:ascii="Times New Roman" w:hAnsi="Times New Roman" w:cs="Times New Roman"/>
        </w:rPr>
        <w:t>ности муниципальной службы – 6;</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Должности осуществляющие техниче</w:t>
      </w:r>
      <w:r>
        <w:rPr>
          <w:rFonts w:ascii="Times New Roman" w:hAnsi="Times New Roman" w:cs="Times New Roman"/>
        </w:rPr>
        <w:t>ское обеспечение органа МСУ– 1;</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Работники органа местного самоуправления, переведенные н</w:t>
      </w:r>
      <w:r>
        <w:rPr>
          <w:rFonts w:ascii="Times New Roman" w:hAnsi="Times New Roman" w:cs="Times New Roman"/>
        </w:rPr>
        <w:t>а новые системы оплаты труда-1.</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На 20</w:t>
      </w:r>
      <w:r w:rsidR="006C2509">
        <w:rPr>
          <w:rFonts w:ascii="Times New Roman" w:hAnsi="Times New Roman" w:cs="Times New Roman"/>
        </w:rPr>
        <w:t>20</w:t>
      </w:r>
      <w:r w:rsidR="00D26745" w:rsidRPr="00D26745">
        <w:rPr>
          <w:rFonts w:ascii="Times New Roman" w:hAnsi="Times New Roman" w:cs="Times New Roman"/>
        </w:rPr>
        <w:t xml:space="preserve"> год Счетной палате утверждены бюджетные ассигнования в сум</w:t>
      </w:r>
      <w:r w:rsidR="00D26745">
        <w:rPr>
          <w:rFonts w:ascii="Times New Roman" w:hAnsi="Times New Roman" w:cs="Times New Roman"/>
        </w:rPr>
        <w:t xml:space="preserve">ме 16 349,25 тыс. руб. из них: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- 1: обеспечение деятельности Счет</w:t>
      </w:r>
      <w:r>
        <w:rPr>
          <w:rFonts w:ascii="Times New Roman" w:hAnsi="Times New Roman" w:cs="Times New Roman"/>
        </w:rPr>
        <w:t xml:space="preserve">ной палаты – </w:t>
      </w:r>
      <w:r w:rsidR="00AF21EB">
        <w:rPr>
          <w:rFonts w:ascii="Times New Roman" w:hAnsi="Times New Roman" w:cs="Times New Roman"/>
        </w:rPr>
        <w:t>15 252 650</w:t>
      </w:r>
      <w:r>
        <w:rPr>
          <w:rFonts w:ascii="Times New Roman" w:hAnsi="Times New Roman" w:cs="Times New Roman"/>
        </w:rPr>
        <w:t xml:space="preserve"> рублей;</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- 2: оплата членских взносов в Союз муниципальных контрольно-с</w:t>
      </w:r>
      <w:r>
        <w:rPr>
          <w:rFonts w:ascii="Times New Roman" w:hAnsi="Times New Roman" w:cs="Times New Roman"/>
        </w:rPr>
        <w:t>четных органов - 25 000 рублей.</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Остаточная стоимость закрепленного за Счетной палатой имущества составляет </w:t>
      </w:r>
      <w:r w:rsidR="0041201F" w:rsidRPr="0041201F">
        <w:rPr>
          <w:rFonts w:ascii="Times New Roman" w:hAnsi="Times New Roman" w:cs="Times New Roman"/>
        </w:rPr>
        <w:t>1422534,28</w:t>
      </w:r>
      <w:r w:rsidR="00D26745" w:rsidRPr="00D26745">
        <w:rPr>
          <w:rFonts w:ascii="Times New Roman" w:hAnsi="Times New Roman" w:cs="Times New Roman"/>
        </w:rPr>
        <w:t xml:space="preserve"> рубл</w:t>
      </w:r>
      <w:r w:rsidR="0041201F">
        <w:rPr>
          <w:rFonts w:ascii="Times New Roman" w:hAnsi="Times New Roman" w:cs="Times New Roman"/>
        </w:rPr>
        <w:t>ей</w:t>
      </w:r>
      <w:r w:rsidR="00D26745" w:rsidRPr="00D26745">
        <w:rPr>
          <w:rFonts w:ascii="Times New Roman" w:hAnsi="Times New Roman" w:cs="Times New Roman"/>
        </w:rPr>
        <w:t xml:space="preserve">, в </w:t>
      </w:r>
      <w:proofErr w:type="spellStart"/>
      <w:r w:rsidR="00D26745" w:rsidRPr="00D26745">
        <w:rPr>
          <w:rFonts w:ascii="Times New Roman" w:hAnsi="Times New Roman" w:cs="Times New Roman"/>
        </w:rPr>
        <w:t>т.ч</w:t>
      </w:r>
      <w:proofErr w:type="spellEnd"/>
      <w:r w:rsidR="00D26745" w:rsidRPr="00D26745">
        <w:rPr>
          <w:rFonts w:ascii="Times New Roman" w:hAnsi="Times New Roman" w:cs="Times New Roman"/>
        </w:rPr>
        <w:t>. остаточная стоимость недвижимого имущ</w:t>
      </w:r>
      <w:r w:rsidR="00D26745">
        <w:rPr>
          <w:rFonts w:ascii="Times New Roman" w:hAnsi="Times New Roman" w:cs="Times New Roman"/>
        </w:rPr>
        <w:t xml:space="preserve">ества – </w:t>
      </w:r>
      <w:r w:rsidR="0041201F" w:rsidRPr="0041201F">
        <w:rPr>
          <w:rFonts w:ascii="Times New Roman" w:hAnsi="Times New Roman" w:cs="Times New Roman"/>
        </w:rPr>
        <w:t>301 129,64</w:t>
      </w:r>
      <w:r w:rsidR="0041201F">
        <w:rPr>
          <w:rFonts w:ascii="Times New Roman" w:hAnsi="Times New Roman" w:cs="Times New Roman"/>
        </w:rPr>
        <w:t xml:space="preserve"> </w:t>
      </w:r>
      <w:r w:rsidR="00D26745">
        <w:rPr>
          <w:rFonts w:ascii="Times New Roman" w:hAnsi="Times New Roman" w:cs="Times New Roman"/>
        </w:rPr>
        <w:t xml:space="preserve">рублей. </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В 2008 г. нашей организации было передано во временное безвозмездное пользование помещение по адресу: </w:t>
      </w:r>
      <w:proofErr w:type="spellStart"/>
      <w:r w:rsidRPr="00D26745">
        <w:rPr>
          <w:rFonts w:ascii="Times New Roman" w:hAnsi="Times New Roman" w:cs="Times New Roman"/>
        </w:rPr>
        <w:t>пр.Коммунистический</w:t>
      </w:r>
      <w:proofErr w:type="spellEnd"/>
      <w:r w:rsidRPr="00D26745">
        <w:rPr>
          <w:rFonts w:ascii="Times New Roman" w:hAnsi="Times New Roman" w:cs="Times New Roman"/>
        </w:rPr>
        <w:t xml:space="preserve">, </w:t>
      </w:r>
      <w:proofErr w:type="gramStart"/>
      <w:r w:rsidRPr="00D26745">
        <w:rPr>
          <w:rFonts w:ascii="Times New Roman" w:hAnsi="Times New Roman" w:cs="Times New Roman"/>
        </w:rPr>
        <w:t>42  согласно</w:t>
      </w:r>
      <w:proofErr w:type="gramEnd"/>
      <w:r w:rsidRPr="00D26745">
        <w:rPr>
          <w:rFonts w:ascii="Times New Roman" w:hAnsi="Times New Roman" w:cs="Times New Roman"/>
        </w:rPr>
        <w:t xml:space="preserve"> договора от 06.06.2008 №799. В учете это помещение стояло на </w:t>
      </w:r>
      <w:proofErr w:type="spellStart"/>
      <w:r w:rsidRPr="00D26745">
        <w:rPr>
          <w:rFonts w:ascii="Times New Roman" w:hAnsi="Times New Roman" w:cs="Times New Roman"/>
        </w:rPr>
        <w:t>забалансе</w:t>
      </w:r>
      <w:proofErr w:type="spellEnd"/>
      <w:r w:rsidRPr="00D26745">
        <w:rPr>
          <w:rFonts w:ascii="Times New Roman" w:hAnsi="Times New Roman" w:cs="Times New Roman"/>
        </w:rPr>
        <w:t xml:space="preserve"> по стоимости 2 рубля. </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Анализ отчета об исполнении бюджета субъектом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Возмещение расходов за теплоснабжение гаража от </w:t>
      </w:r>
      <w:proofErr w:type="gramStart"/>
      <w:r w:rsidR="00D26745" w:rsidRPr="00D26745">
        <w:rPr>
          <w:rFonts w:ascii="Times New Roman" w:hAnsi="Times New Roman" w:cs="Times New Roman"/>
        </w:rPr>
        <w:t>МП</w:t>
      </w:r>
      <w:proofErr w:type="gramEnd"/>
      <w:r w:rsidR="00D26745" w:rsidRPr="00D26745">
        <w:rPr>
          <w:rFonts w:ascii="Times New Roman" w:hAnsi="Times New Roman" w:cs="Times New Roman"/>
        </w:rPr>
        <w:t xml:space="preserve"> ЗАТО Северск СМИ ИА "Радио </w:t>
      </w:r>
      <w:r w:rsidR="00D26745">
        <w:rPr>
          <w:rFonts w:ascii="Times New Roman" w:hAnsi="Times New Roman" w:cs="Times New Roman"/>
        </w:rPr>
        <w:t xml:space="preserve">Северска" составило </w:t>
      </w:r>
      <w:r w:rsidR="00D724D2" w:rsidRPr="00D724D2">
        <w:rPr>
          <w:rFonts w:ascii="Times New Roman" w:hAnsi="Times New Roman" w:cs="Times New Roman"/>
        </w:rPr>
        <w:t>8947,5</w:t>
      </w:r>
      <w:r w:rsidR="00D26745">
        <w:rPr>
          <w:rFonts w:ascii="Times New Roman" w:hAnsi="Times New Roman" w:cs="Times New Roman"/>
        </w:rPr>
        <w:t>3рубл</w:t>
      </w:r>
      <w:r w:rsidR="00D724D2">
        <w:rPr>
          <w:rFonts w:ascii="Times New Roman" w:hAnsi="Times New Roman" w:cs="Times New Roman"/>
        </w:rPr>
        <w:t>ей</w:t>
      </w:r>
      <w:r w:rsidR="00D26745">
        <w:rPr>
          <w:rFonts w:ascii="Times New Roman" w:hAnsi="Times New Roman" w:cs="Times New Roman"/>
        </w:rPr>
        <w:t>.</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Процент исполнения бюджета текущего года составил 99,99%. Показателей, по которым исполнение на отчетную </w:t>
      </w:r>
      <w:r w:rsidR="00D26745">
        <w:rPr>
          <w:rFonts w:ascii="Times New Roman" w:hAnsi="Times New Roman" w:cs="Times New Roman"/>
        </w:rPr>
        <w:t>дату составляет менее 95%, нет.</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Согласно решения Думы ЗАТО Северск от </w:t>
      </w:r>
      <w:r w:rsidR="00E4158E">
        <w:rPr>
          <w:rFonts w:ascii="Times New Roman" w:hAnsi="Times New Roman" w:cs="Times New Roman"/>
        </w:rPr>
        <w:t>10</w:t>
      </w:r>
      <w:r w:rsidR="00D26745" w:rsidRPr="00D26745">
        <w:rPr>
          <w:rFonts w:ascii="Times New Roman" w:hAnsi="Times New Roman" w:cs="Times New Roman"/>
        </w:rPr>
        <w:t xml:space="preserve"> 12.201</w:t>
      </w:r>
      <w:r w:rsidR="00E4158E">
        <w:rPr>
          <w:rFonts w:ascii="Times New Roman" w:hAnsi="Times New Roman" w:cs="Times New Roman"/>
        </w:rPr>
        <w:t>9</w:t>
      </w:r>
      <w:r w:rsidR="00D26745" w:rsidRPr="00D26745">
        <w:rPr>
          <w:rFonts w:ascii="Times New Roman" w:hAnsi="Times New Roman" w:cs="Times New Roman"/>
        </w:rPr>
        <w:t xml:space="preserve"> № </w:t>
      </w:r>
      <w:r w:rsidR="00E4158E">
        <w:rPr>
          <w:rFonts w:ascii="Times New Roman" w:hAnsi="Times New Roman" w:cs="Times New Roman"/>
        </w:rPr>
        <w:t>58</w:t>
      </w:r>
      <w:bookmarkStart w:id="0" w:name="_GoBack"/>
      <w:bookmarkEnd w:id="0"/>
      <w:r w:rsidR="00D26745" w:rsidRPr="00D26745">
        <w:rPr>
          <w:rFonts w:ascii="Times New Roman" w:hAnsi="Times New Roman" w:cs="Times New Roman"/>
        </w:rPr>
        <w:t>/1 "О бюджете ЗАТО Северск на 20</w:t>
      </w:r>
      <w:r w:rsidR="00E4158E">
        <w:rPr>
          <w:rFonts w:ascii="Times New Roman" w:hAnsi="Times New Roman" w:cs="Times New Roman"/>
        </w:rPr>
        <w:t>20</w:t>
      </w:r>
      <w:r w:rsidR="00D26745" w:rsidRPr="00D26745">
        <w:rPr>
          <w:rFonts w:ascii="Times New Roman" w:hAnsi="Times New Roman" w:cs="Times New Roman"/>
        </w:rPr>
        <w:t xml:space="preserve"> год и на плановый период 202</w:t>
      </w:r>
      <w:r w:rsidR="00E4158E">
        <w:rPr>
          <w:rFonts w:ascii="Times New Roman" w:hAnsi="Times New Roman" w:cs="Times New Roman"/>
        </w:rPr>
        <w:t>1</w:t>
      </w:r>
      <w:r w:rsidR="00D26745" w:rsidRPr="00D26745">
        <w:rPr>
          <w:rFonts w:ascii="Times New Roman" w:hAnsi="Times New Roman" w:cs="Times New Roman"/>
        </w:rPr>
        <w:t xml:space="preserve"> и 202</w:t>
      </w:r>
      <w:r w:rsidR="00E4158E">
        <w:rPr>
          <w:rFonts w:ascii="Times New Roman" w:hAnsi="Times New Roman" w:cs="Times New Roman"/>
        </w:rPr>
        <w:t>2</w:t>
      </w:r>
      <w:r w:rsidR="00D26745" w:rsidRPr="00D26745">
        <w:rPr>
          <w:rFonts w:ascii="Times New Roman" w:hAnsi="Times New Roman" w:cs="Times New Roman"/>
        </w:rPr>
        <w:t xml:space="preserve"> годов" </w:t>
      </w:r>
      <w:proofErr w:type="gramStart"/>
      <w:r w:rsidR="00D26745" w:rsidRPr="00D26745">
        <w:rPr>
          <w:rFonts w:ascii="Times New Roman" w:hAnsi="Times New Roman" w:cs="Times New Roman"/>
        </w:rPr>
        <w:t>п.20  оплачивали</w:t>
      </w:r>
      <w:proofErr w:type="gramEnd"/>
      <w:r w:rsidR="00D26745" w:rsidRPr="00D26745">
        <w:rPr>
          <w:rFonts w:ascii="Times New Roman" w:hAnsi="Times New Roman" w:cs="Times New Roman"/>
        </w:rPr>
        <w:t xml:space="preserve"> авансовыми платежами,  в размере до 100 процентов суммы договора (контракта), но не более лимитов бюджетных обязательств, следующие</w:t>
      </w:r>
      <w:r w:rsidR="00D26745">
        <w:rPr>
          <w:rFonts w:ascii="Times New Roman" w:hAnsi="Times New Roman" w:cs="Times New Roman"/>
        </w:rPr>
        <w:t xml:space="preserve"> услуги:</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по договорам об оказа</w:t>
      </w:r>
      <w:r>
        <w:rPr>
          <w:rFonts w:ascii="Times New Roman" w:hAnsi="Times New Roman" w:cs="Times New Roman"/>
        </w:rPr>
        <w:t xml:space="preserve">нии услуг </w:t>
      </w:r>
      <w:proofErr w:type="gramStart"/>
      <w:r>
        <w:rPr>
          <w:rFonts w:ascii="Times New Roman" w:hAnsi="Times New Roman" w:cs="Times New Roman"/>
        </w:rPr>
        <w:t>связи  -</w:t>
      </w:r>
      <w:proofErr w:type="gramEnd"/>
      <w:r>
        <w:rPr>
          <w:rFonts w:ascii="Times New Roman" w:hAnsi="Times New Roman" w:cs="Times New Roman"/>
        </w:rPr>
        <w:t xml:space="preserve"> </w:t>
      </w:r>
      <w:r w:rsidR="00D724D2">
        <w:rPr>
          <w:rFonts w:ascii="Times New Roman" w:hAnsi="Times New Roman" w:cs="Times New Roman"/>
        </w:rPr>
        <w:t>25</w:t>
      </w:r>
      <w:r>
        <w:rPr>
          <w:rFonts w:ascii="Times New Roman" w:hAnsi="Times New Roman" w:cs="Times New Roman"/>
        </w:rPr>
        <w:t>,</w:t>
      </w:r>
      <w:r w:rsidR="00D724D2">
        <w:rPr>
          <w:rFonts w:ascii="Times New Roman" w:hAnsi="Times New Roman" w:cs="Times New Roman"/>
        </w:rPr>
        <w:t>01</w:t>
      </w:r>
      <w:r>
        <w:rPr>
          <w:rFonts w:ascii="Times New Roman" w:hAnsi="Times New Roman" w:cs="Times New Roman"/>
        </w:rPr>
        <w:t>тыс.руб.;</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услуги связи (</w:t>
      </w:r>
      <w:r>
        <w:rPr>
          <w:rFonts w:ascii="Times New Roman" w:hAnsi="Times New Roman" w:cs="Times New Roman"/>
        </w:rPr>
        <w:t>почтовая ячейка) – 2,</w:t>
      </w:r>
      <w:r w:rsidR="00D724D2">
        <w:rPr>
          <w:rFonts w:ascii="Times New Roman" w:hAnsi="Times New Roman" w:cs="Times New Roman"/>
        </w:rPr>
        <w:t>94</w:t>
      </w:r>
      <w:r>
        <w:rPr>
          <w:rFonts w:ascii="Times New Roman" w:hAnsi="Times New Roman" w:cs="Times New Roman"/>
        </w:rPr>
        <w:t xml:space="preserve">тыс. </w:t>
      </w:r>
      <w:proofErr w:type="spellStart"/>
      <w:r>
        <w:rPr>
          <w:rFonts w:ascii="Times New Roman" w:hAnsi="Times New Roman" w:cs="Times New Roman"/>
        </w:rPr>
        <w:t>руб</w:t>
      </w:r>
      <w:proofErr w:type="spellEnd"/>
      <w:r>
        <w:rPr>
          <w:rFonts w:ascii="Times New Roman" w:hAnsi="Times New Roman" w:cs="Times New Roman"/>
        </w:rPr>
        <w:t>;</w:t>
      </w:r>
    </w:p>
    <w:p w:rsidR="00D26745" w:rsidRPr="00D26745" w:rsidRDefault="00D26745" w:rsidP="00D724D2">
      <w:pPr>
        <w:spacing w:after="0"/>
        <w:jc w:val="both"/>
        <w:rPr>
          <w:rFonts w:ascii="Times New Roman" w:hAnsi="Times New Roman" w:cs="Times New Roman"/>
        </w:rPr>
      </w:pPr>
      <w:r w:rsidRPr="00D26745">
        <w:rPr>
          <w:rFonts w:ascii="Times New Roman" w:hAnsi="Times New Roman" w:cs="Times New Roman"/>
        </w:rPr>
        <w:t>• эле</w:t>
      </w:r>
      <w:r>
        <w:rPr>
          <w:rFonts w:ascii="Times New Roman" w:hAnsi="Times New Roman" w:cs="Times New Roman"/>
        </w:rPr>
        <w:t xml:space="preserve">ктроснабжение – </w:t>
      </w:r>
      <w:r w:rsidR="00D724D2">
        <w:rPr>
          <w:rFonts w:ascii="Times New Roman" w:hAnsi="Times New Roman" w:cs="Times New Roman"/>
        </w:rPr>
        <w:t>10,34</w:t>
      </w:r>
      <w:r>
        <w:rPr>
          <w:rFonts w:ascii="Times New Roman" w:hAnsi="Times New Roman" w:cs="Times New Roman"/>
        </w:rPr>
        <w:t xml:space="preserve"> тыс. руб</w:t>
      </w:r>
      <w:r w:rsidR="00D724D2">
        <w:rPr>
          <w:rFonts w:ascii="Times New Roman" w:hAnsi="Times New Roman" w:cs="Times New Roman"/>
        </w:rPr>
        <w:t>.</w:t>
      </w:r>
    </w:p>
    <w:p w:rsidR="00D26745" w:rsidRPr="00D26745" w:rsidRDefault="00D26745" w:rsidP="00D26745">
      <w:pPr>
        <w:jc w:val="both"/>
        <w:rPr>
          <w:rFonts w:ascii="Times New Roman" w:hAnsi="Times New Roman" w:cs="Times New Roman"/>
        </w:rPr>
      </w:pP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 xml:space="preserve">Анализ </w:t>
      </w:r>
      <w:proofErr w:type="gramStart"/>
      <w:r w:rsidRPr="00D26745">
        <w:rPr>
          <w:rFonts w:ascii="Times New Roman" w:hAnsi="Times New Roman" w:cs="Times New Roman"/>
          <w:b/>
        </w:rPr>
        <w:t>показателей  бухгалтерской</w:t>
      </w:r>
      <w:proofErr w:type="gramEnd"/>
      <w:r w:rsidRPr="00D26745">
        <w:rPr>
          <w:rFonts w:ascii="Times New Roman" w:hAnsi="Times New Roman" w:cs="Times New Roman"/>
          <w:b/>
        </w:rPr>
        <w:t xml:space="preserve"> отчетности субъекта бюджетной отчетности</w:t>
      </w:r>
    </w:p>
    <w:p w:rsidR="00D26745" w:rsidRDefault="00B75BE6" w:rsidP="00D26745">
      <w:pPr>
        <w:jc w:val="both"/>
        <w:rPr>
          <w:rFonts w:ascii="Times New Roman" w:hAnsi="Times New Roman" w:cs="Times New Roman"/>
        </w:rPr>
      </w:pPr>
      <w:r>
        <w:rPr>
          <w:rFonts w:ascii="Times New Roman" w:hAnsi="Times New Roman" w:cs="Times New Roman"/>
        </w:rPr>
        <w:lastRenderedPageBreak/>
        <w:t xml:space="preserve">     </w:t>
      </w:r>
      <w:r w:rsidR="00D26745" w:rsidRPr="00D26745">
        <w:rPr>
          <w:rFonts w:ascii="Times New Roman" w:hAnsi="Times New Roman" w:cs="Times New Roman"/>
        </w:rPr>
        <w:t>По состоянию на 01.01.20</w:t>
      </w:r>
      <w:r w:rsidR="00D724D2">
        <w:rPr>
          <w:rFonts w:ascii="Times New Roman" w:hAnsi="Times New Roman" w:cs="Times New Roman"/>
        </w:rPr>
        <w:t>21</w:t>
      </w:r>
      <w:r w:rsidR="00D26745" w:rsidRPr="00D26745">
        <w:rPr>
          <w:rFonts w:ascii="Times New Roman" w:hAnsi="Times New Roman" w:cs="Times New Roman"/>
        </w:rPr>
        <w:t xml:space="preserve"> год просроченная задолженность (дебиторская, кредиторская) отсутствует.</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Дебиторская задолженность по статьям: </w:t>
      </w:r>
      <w:r w:rsidR="00D26745" w:rsidRPr="00D26745">
        <w:rPr>
          <w:rFonts w:ascii="Times New Roman" w:hAnsi="Times New Roman" w:cs="Times New Roman"/>
        </w:rPr>
        <w:cr/>
        <w:t xml:space="preserve">Статья 221: предоплата за услуги связи – </w:t>
      </w:r>
      <w:r w:rsidR="00D724D2" w:rsidRPr="00D724D2">
        <w:rPr>
          <w:rFonts w:ascii="Times New Roman" w:hAnsi="Times New Roman" w:cs="Times New Roman"/>
        </w:rPr>
        <w:t>8 985,77</w:t>
      </w:r>
      <w:r w:rsidR="00D26745" w:rsidRPr="00D26745">
        <w:rPr>
          <w:rFonts w:ascii="Times New Roman" w:hAnsi="Times New Roman" w:cs="Times New Roman"/>
        </w:rPr>
        <w:t xml:space="preserve">руб.  </w:t>
      </w:r>
      <w:r w:rsidR="00D26745" w:rsidRPr="00D26745">
        <w:rPr>
          <w:rFonts w:ascii="Times New Roman" w:hAnsi="Times New Roman" w:cs="Times New Roman"/>
        </w:rPr>
        <w:cr/>
        <w:t xml:space="preserve">Предоплата обусловлена договорными обязательствами. </w:t>
      </w:r>
      <w:r w:rsidR="00D26745" w:rsidRPr="00D26745">
        <w:rPr>
          <w:rFonts w:ascii="Times New Roman" w:hAnsi="Times New Roman" w:cs="Times New Roman"/>
        </w:rPr>
        <w:cr/>
      </w:r>
      <w:r>
        <w:rPr>
          <w:rFonts w:ascii="Times New Roman" w:hAnsi="Times New Roman" w:cs="Times New Roman"/>
        </w:rPr>
        <w:t xml:space="preserve">     </w:t>
      </w:r>
      <w:r w:rsidR="00D26745" w:rsidRPr="00D26745">
        <w:rPr>
          <w:rFonts w:ascii="Times New Roman" w:hAnsi="Times New Roman" w:cs="Times New Roman"/>
        </w:rPr>
        <w:t xml:space="preserve">Кредиторская задолженность по статьям: </w:t>
      </w:r>
      <w:r w:rsidR="00D26745" w:rsidRPr="00D26745">
        <w:rPr>
          <w:rFonts w:ascii="Times New Roman" w:hAnsi="Times New Roman" w:cs="Times New Roman"/>
        </w:rPr>
        <w:cr/>
        <w:t xml:space="preserve">Статья 213: </w:t>
      </w:r>
      <w:r w:rsidR="00D724D2" w:rsidRPr="00D724D2">
        <w:rPr>
          <w:rFonts w:ascii="Times New Roman" w:hAnsi="Times New Roman" w:cs="Times New Roman"/>
        </w:rPr>
        <w:t>112 731,48</w:t>
      </w:r>
      <w:r w:rsidR="00D26745" w:rsidRPr="00D26745">
        <w:rPr>
          <w:rFonts w:ascii="Times New Roman" w:hAnsi="Times New Roman" w:cs="Times New Roman"/>
        </w:rPr>
        <w:t xml:space="preserve"> </w:t>
      </w:r>
      <w:proofErr w:type="gramStart"/>
      <w:r w:rsidR="00D26745" w:rsidRPr="00D26745">
        <w:rPr>
          <w:rFonts w:ascii="Times New Roman" w:hAnsi="Times New Roman" w:cs="Times New Roman"/>
        </w:rPr>
        <w:t>рублей.-</w:t>
      </w:r>
      <w:proofErr w:type="gramEnd"/>
      <w:r w:rsidR="00D26745" w:rsidRPr="00D26745">
        <w:rPr>
          <w:rFonts w:ascii="Times New Roman" w:hAnsi="Times New Roman" w:cs="Times New Roman"/>
        </w:rPr>
        <w:t>отчисления страховых взносов на обязательное пенсионное страхование, зачисляемые в Пенсионный фонд РФ на выплату страховой части трудовой пенсии будут произведены до 15.01.202</w:t>
      </w:r>
      <w:r w:rsidR="00D724D2">
        <w:rPr>
          <w:rFonts w:ascii="Times New Roman" w:hAnsi="Times New Roman" w:cs="Times New Roman"/>
        </w:rPr>
        <w:t>1</w:t>
      </w:r>
      <w:r w:rsidR="00D26745" w:rsidRPr="00D26745">
        <w:rPr>
          <w:rFonts w:ascii="Times New Roman" w:hAnsi="Times New Roman" w:cs="Times New Roman"/>
        </w:rPr>
        <w:t xml:space="preserve"> года.</w:t>
      </w:r>
      <w:r w:rsidR="00D26745" w:rsidRPr="00D26745">
        <w:rPr>
          <w:rFonts w:ascii="Times New Roman" w:hAnsi="Times New Roman" w:cs="Times New Roman"/>
        </w:rPr>
        <w:cr/>
        <w:t xml:space="preserve"> Имущественный налог – 1524 руб.</w:t>
      </w:r>
      <w:r w:rsidR="00D26745" w:rsidRPr="00D26745">
        <w:rPr>
          <w:rFonts w:ascii="Times New Roman" w:hAnsi="Times New Roman" w:cs="Times New Roman"/>
        </w:rPr>
        <w:cr/>
      </w:r>
    </w:p>
    <w:p w:rsidR="00D26745" w:rsidRPr="00D26745" w:rsidRDefault="00D26745" w:rsidP="00D26745">
      <w:pPr>
        <w:jc w:val="center"/>
        <w:rPr>
          <w:rFonts w:ascii="Times New Roman" w:hAnsi="Times New Roman" w:cs="Times New Roman"/>
          <w:b/>
        </w:rPr>
      </w:pPr>
      <w:r w:rsidRPr="00D26745">
        <w:rPr>
          <w:rFonts w:ascii="Times New Roman" w:hAnsi="Times New Roman" w:cs="Times New Roman"/>
          <w:b/>
        </w:rPr>
        <w:t>Прочие вопросы деятельности субъекта бюджетной отчетности</w:t>
      </w:r>
    </w:p>
    <w:p w:rsidR="00D26745" w:rsidRPr="00D26745" w:rsidRDefault="00B75BE6" w:rsidP="00D26745">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 xml:space="preserve">В области информационно-коммуникационных технологий провели </w:t>
      </w:r>
      <w:r w:rsidR="00D26745">
        <w:rPr>
          <w:rFonts w:ascii="Times New Roman" w:hAnsi="Times New Roman" w:cs="Times New Roman"/>
        </w:rPr>
        <w:t>следующие основные мероприятия:</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Модерн</w:t>
      </w:r>
      <w:r>
        <w:rPr>
          <w:rFonts w:ascii="Times New Roman" w:hAnsi="Times New Roman" w:cs="Times New Roman"/>
        </w:rPr>
        <w:t>изировали свой почтовый сервер;</w:t>
      </w:r>
    </w:p>
    <w:p w:rsidR="00D26745" w:rsidRPr="00D26745" w:rsidRDefault="00D26745" w:rsidP="00D26745">
      <w:pPr>
        <w:spacing w:after="0"/>
        <w:jc w:val="both"/>
        <w:rPr>
          <w:rFonts w:ascii="Times New Roman" w:hAnsi="Times New Roman" w:cs="Times New Roman"/>
        </w:rPr>
      </w:pPr>
      <w:r w:rsidRPr="00D26745">
        <w:rPr>
          <w:rFonts w:ascii="Times New Roman" w:hAnsi="Times New Roman" w:cs="Times New Roman"/>
        </w:rPr>
        <w:t xml:space="preserve">• Для работы с ПФ РФ, ИФНС </w:t>
      </w:r>
      <w:proofErr w:type="gramStart"/>
      <w:r w:rsidRPr="00D26745">
        <w:rPr>
          <w:rFonts w:ascii="Times New Roman" w:hAnsi="Times New Roman" w:cs="Times New Roman"/>
        </w:rPr>
        <w:t>по</w:t>
      </w:r>
      <w:proofErr w:type="gramEnd"/>
      <w:r w:rsidRPr="00D26745">
        <w:rPr>
          <w:rFonts w:ascii="Times New Roman" w:hAnsi="Times New Roman" w:cs="Times New Roman"/>
        </w:rPr>
        <w:t xml:space="preserve"> ЗАТО Северск, Филиалом №5 государственного учреждения - </w:t>
      </w:r>
      <w:r w:rsidR="00B75BE6">
        <w:rPr>
          <w:rFonts w:ascii="Times New Roman" w:hAnsi="Times New Roman" w:cs="Times New Roman"/>
        </w:rPr>
        <w:t xml:space="preserve">     </w:t>
      </w:r>
      <w:r w:rsidRPr="00D26745">
        <w:rPr>
          <w:rFonts w:ascii="Times New Roman" w:hAnsi="Times New Roman" w:cs="Times New Roman"/>
        </w:rPr>
        <w:t>Томское региональное отделение Фонда социального страхования Российской Федерации, Росстат используем программу электронного докум</w:t>
      </w:r>
      <w:r>
        <w:rPr>
          <w:rFonts w:ascii="Times New Roman" w:hAnsi="Times New Roman" w:cs="Times New Roman"/>
        </w:rPr>
        <w:t>ентооборота SBIS и SBIS-</w:t>
      </w:r>
      <w:proofErr w:type="spellStart"/>
      <w:r>
        <w:rPr>
          <w:rFonts w:ascii="Times New Roman" w:hAnsi="Times New Roman" w:cs="Times New Roman"/>
        </w:rPr>
        <w:t>online</w:t>
      </w:r>
      <w:proofErr w:type="spellEnd"/>
      <w:r>
        <w:rPr>
          <w:rFonts w:ascii="Times New Roman" w:hAnsi="Times New Roman" w:cs="Times New Roman"/>
        </w:rPr>
        <w:t>.</w:t>
      </w:r>
    </w:p>
    <w:p w:rsidR="00D26745" w:rsidRPr="00D26745" w:rsidRDefault="00D26745" w:rsidP="00D26745">
      <w:pPr>
        <w:jc w:val="both"/>
        <w:rPr>
          <w:rFonts w:ascii="Times New Roman" w:hAnsi="Times New Roman" w:cs="Times New Roman"/>
        </w:rPr>
      </w:pPr>
      <w:r w:rsidRPr="00D26745">
        <w:rPr>
          <w:rFonts w:ascii="Times New Roman" w:hAnsi="Times New Roman" w:cs="Times New Roman"/>
        </w:rPr>
        <w:t xml:space="preserve">• </w:t>
      </w:r>
      <w:proofErr w:type="gramStart"/>
      <w:r w:rsidRPr="00D26745">
        <w:rPr>
          <w:rFonts w:ascii="Times New Roman" w:hAnsi="Times New Roman" w:cs="Times New Roman"/>
        </w:rPr>
        <w:t>С</w:t>
      </w:r>
      <w:proofErr w:type="gramEnd"/>
      <w:r w:rsidRPr="00D26745">
        <w:rPr>
          <w:rFonts w:ascii="Times New Roman" w:hAnsi="Times New Roman" w:cs="Times New Roman"/>
        </w:rPr>
        <w:t xml:space="preserve"> 20</w:t>
      </w:r>
      <w:r w:rsidR="00D724D2">
        <w:rPr>
          <w:rFonts w:ascii="Times New Roman" w:hAnsi="Times New Roman" w:cs="Times New Roman"/>
        </w:rPr>
        <w:t>20</w:t>
      </w:r>
      <w:r w:rsidRPr="00D26745">
        <w:rPr>
          <w:rFonts w:ascii="Times New Roman" w:hAnsi="Times New Roman" w:cs="Times New Roman"/>
        </w:rPr>
        <w:t xml:space="preserve">г. на всех компьютерах нашей организации используются лицензионные антивирусные программы. </w:t>
      </w:r>
      <w:r w:rsidRPr="00D26745">
        <w:rPr>
          <w:rFonts w:ascii="Times New Roman" w:hAnsi="Times New Roman" w:cs="Times New Roman"/>
        </w:rPr>
        <w:cr/>
      </w:r>
    </w:p>
    <w:p w:rsidR="00B75BE6" w:rsidRDefault="00D26745" w:rsidP="00B75BE6">
      <w:pPr>
        <w:spacing w:after="0" w:line="276" w:lineRule="auto"/>
        <w:ind w:firstLine="284"/>
        <w:jc w:val="both"/>
        <w:rPr>
          <w:rFonts w:ascii="Times New Roman" w:eastAsia="Times New Roman" w:hAnsi="Times New Roman"/>
          <w:lang w:eastAsia="ru-RU"/>
        </w:rPr>
      </w:pPr>
      <w:r w:rsidRPr="00D26745">
        <w:rPr>
          <w:rFonts w:ascii="Times New Roman" w:hAnsi="Times New Roman" w:cs="Times New Roman"/>
        </w:rPr>
        <w:t xml:space="preserve">• Для защиты компьютеров используем лицензионную программу </w:t>
      </w:r>
      <w:proofErr w:type="spellStart"/>
      <w:r w:rsidRPr="00D26745">
        <w:rPr>
          <w:rFonts w:ascii="Times New Roman" w:hAnsi="Times New Roman" w:cs="Times New Roman"/>
        </w:rPr>
        <w:t>Акронокс</w:t>
      </w:r>
      <w:proofErr w:type="spellEnd"/>
      <w:r w:rsidRPr="00D26745">
        <w:rPr>
          <w:rFonts w:ascii="Times New Roman" w:hAnsi="Times New Roman" w:cs="Times New Roman"/>
        </w:rPr>
        <w:t>.</w:t>
      </w:r>
      <w:r w:rsidRPr="00D26745">
        <w:rPr>
          <w:rFonts w:ascii="Times New Roman" w:hAnsi="Times New Roman" w:cs="Times New Roman"/>
        </w:rPr>
        <w:cr/>
      </w:r>
      <w:r w:rsidR="00B75BE6">
        <w:rPr>
          <w:rFonts w:ascii="Times New Roman" w:hAnsi="Times New Roman" w:cs="Times New Roman"/>
        </w:rPr>
        <w:t xml:space="preserve">      </w:t>
      </w:r>
      <w:r w:rsidRPr="00D26745">
        <w:rPr>
          <w:rFonts w:ascii="Times New Roman" w:hAnsi="Times New Roman" w:cs="Times New Roman"/>
        </w:rPr>
        <w:t>По причине отсутствия числовых показателей не включены в бюджетную отчетнос</w:t>
      </w:r>
      <w:r w:rsidR="00B75BE6">
        <w:rPr>
          <w:rFonts w:ascii="Times New Roman" w:hAnsi="Times New Roman" w:cs="Times New Roman"/>
        </w:rPr>
        <w:t>ть следующие формы:</w:t>
      </w:r>
      <w:r w:rsidR="00B75BE6">
        <w:rPr>
          <w:rFonts w:ascii="Times New Roman" w:hAnsi="Times New Roman" w:cs="Times New Roman"/>
        </w:rPr>
        <w:cr/>
        <w:t xml:space="preserve">     </w:t>
      </w:r>
      <w:r w:rsidR="00B75BE6" w:rsidRPr="00D43B86">
        <w:rPr>
          <w:rFonts w:ascii="Times New Roman" w:eastAsia="Times New Roman" w:hAnsi="Times New Roman"/>
          <w:lang w:eastAsia="ru-RU"/>
        </w:rPr>
        <w:t>05031</w:t>
      </w:r>
      <w:r w:rsidR="00E37A47">
        <w:rPr>
          <w:rFonts w:ascii="Times New Roman" w:eastAsia="Times New Roman" w:hAnsi="Times New Roman"/>
          <w:lang w:eastAsia="ru-RU"/>
        </w:rPr>
        <w:t>17НП</w:t>
      </w:r>
      <w:r w:rsidR="00B75BE6" w:rsidRPr="00D43B86">
        <w:rPr>
          <w:rFonts w:ascii="Times New Roman" w:eastAsia="Times New Roman" w:hAnsi="Times New Roman"/>
          <w:lang w:eastAsia="ru-RU"/>
        </w:rPr>
        <w:t xml:space="preserve"> </w:t>
      </w:r>
      <w:r w:rsidR="00E37A47">
        <w:rPr>
          <w:rFonts w:ascii="Times New Roman" w:hAnsi="Times New Roman"/>
          <w:color w:val="000000"/>
          <w:shd w:val="clear" w:color="auto" w:fill="FFFFFF"/>
        </w:rPr>
        <w:t>Отчет об исполнении бюджета</w:t>
      </w:r>
      <w:r w:rsidR="00B75BE6" w:rsidRPr="00D43B86">
        <w:rPr>
          <w:rFonts w:ascii="Times New Roman" w:eastAsia="Times New Roman" w:hAnsi="Times New Roman"/>
          <w:lang w:eastAsia="ru-RU"/>
        </w:rPr>
        <w:t>;</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25НП</w:t>
      </w:r>
      <w:r w:rsidRPr="00E37A47">
        <w:rPr>
          <w:rFonts w:ascii="Times New Roman" w:eastAsia="Times New Roman" w:hAnsi="Times New Roman"/>
          <w:lang w:eastAsia="ru-RU"/>
        </w:rPr>
        <w:t xml:space="preserve"> </w:t>
      </w:r>
      <w:r w:rsidR="00E37A47" w:rsidRPr="00E37A47">
        <w:rPr>
          <w:rFonts w:ascii="Times New Roman" w:eastAsia="Times New Roman" w:hAnsi="Times New Roman" w:cs="Times New Roman"/>
          <w:lang w:eastAsia="ru-RU"/>
        </w:rPr>
        <w:t xml:space="preserve">Справка </w:t>
      </w:r>
      <w:r w:rsidR="00E37A47" w:rsidRPr="00E37A47">
        <w:rPr>
          <w:rFonts w:ascii="Times New Roman" w:hAnsi="Times New Roman" w:cs="Times New Roman"/>
        </w:rPr>
        <w:t>по консолидируемым расчетам</w:t>
      </w:r>
      <w:r w:rsidRPr="00E37A47">
        <w:rPr>
          <w:rFonts w:ascii="Times New Roman" w:eastAsia="Times New Roman" w:hAnsi="Times New Roman"/>
          <w:lang w:eastAsia="ru-RU"/>
        </w:rPr>
        <w:t>;</w:t>
      </w:r>
    </w:p>
    <w:p w:rsidR="00E37A47" w:rsidRPr="00E37A47" w:rsidRDefault="00E37A47" w:rsidP="00E37A47">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 xml:space="preserve">0503128НП </w:t>
      </w:r>
      <w:r w:rsidRPr="00E37A47">
        <w:rPr>
          <w:rFonts w:ascii="Times New Roman" w:eastAsia="Times New Roman" w:hAnsi="Times New Roman" w:cs="Times New Roman"/>
          <w:lang w:eastAsia="ru-RU"/>
        </w:rPr>
        <w:t xml:space="preserve">Отчет </w:t>
      </w:r>
      <w:r w:rsidRPr="00E37A47">
        <w:rPr>
          <w:rFonts w:ascii="Times New Roman" w:hAnsi="Times New Roman" w:cs="Times New Roman"/>
        </w:rPr>
        <w:t>о бюджетных обязательствах</w:t>
      </w:r>
      <w:r w:rsidRPr="00E37A47">
        <w:rPr>
          <w:rFonts w:ascii="Times New Roman" w:eastAsia="Times New Roman" w:hAnsi="Times New Roman"/>
          <w:lang w:eastAsia="ru-RU"/>
        </w:rPr>
        <w:t>;</w:t>
      </w:r>
    </w:p>
    <w:p w:rsidR="00B75BE6" w:rsidRPr="00E37A47" w:rsidRDefault="00B75BE6" w:rsidP="00B75BE6">
      <w:pPr>
        <w:spacing w:after="0" w:line="276" w:lineRule="auto"/>
        <w:jc w:val="both"/>
        <w:rPr>
          <w:rFonts w:ascii="Times New Roman" w:eastAsia="Times New Roman" w:hAnsi="Times New Roman"/>
          <w:lang w:eastAsia="ru-RU"/>
        </w:rPr>
      </w:pPr>
      <w:r w:rsidRPr="00E37A47">
        <w:rPr>
          <w:rFonts w:ascii="Times New Roman" w:eastAsia="Times New Roman" w:hAnsi="Times New Roman"/>
          <w:lang w:eastAsia="ru-RU"/>
        </w:rPr>
        <w:t xml:space="preserve">     0503166 </w:t>
      </w:r>
      <w:r w:rsidRPr="00E37A47">
        <w:rPr>
          <w:rFonts w:ascii="Times New Roman" w:hAnsi="Times New Roman"/>
          <w:color w:val="000000"/>
          <w:shd w:val="clear" w:color="auto" w:fill="FFFFFF"/>
        </w:rPr>
        <w:t>Сведения об исполнении мероприятий в рамках целевых программ</w:t>
      </w:r>
      <w:r w:rsidRPr="00E37A47">
        <w:rPr>
          <w:rFonts w:ascii="Times New Roman" w:eastAsia="Times New Roman" w:hAnsi="Times New Roman"/>
          <w:lang w:eastAsia="ru-RU"/>
        </w:rPr>
        <w:t xml:space="preserve">. </w:t>
      </w:r>
    </w:p>
    <w:p w:rsidR="00B75BE6" w:rsidRPr="00E37A47" w:rsidRDefault="00B75BE6" w:rsidP="00B75BE6">
      <w:pPr>
        <w:spacing w:after="0" w:line="276" w:lineRule="auto"/>
        <w:ind w:firstLine="284"/>
        <w:rPr>
          <w:rFonts w:ascii="Times New Roman" w:eastAsia="Times New Roman" w:hAnsi="Times New Roman"/>
          <w:lang w:eastAsia="ru-RU"/>
        </w:rPr>
      </w:pPr>
      <w:r w:rsidRPr="00E37A47">
        <w:rPr>
          <w:rFonts w:ascii="Times New Roman" w:eastAsia="Times New Roman" w:hAnsi="Times New Roman"/>
          <w:lang w:eastAsia="ru-RU"/>
        </w:rPr>
        <w:t xml:space="preserve">0503171 </w:t>
      </w:r>
      <w:r w:rsidRPr="00E37A47">
        <w:rPr>
          <w:rFonts w:ascii="Times New Roman" w:eastAsia="Times New Roman" w:hAnsi="Times New Roman"/>
          <w:color w:val="000000"/>
          <w:shd w:val="clear" w:color="auto" w:fill="FFFFFF"/>
          <w:lang w:eastAsia="ru-RU"/>
        </w:rPr>
        <w:t>Сведения о финансовых вложениях получателя бюджетных средств, администратора источников финансирования дефицита бюджета</w:t>
      </w:r>
      <w:r w:rsidRPr="00E37A47">
        <w:rPr>
          <w:rFonts w:ascii="Times New Roman" w:eastAsia="Times New Roman" w:hAnsi="Times New Roman"/>
          <w:color w:val="000000"/>
          <w:lang w:eastAsia="ru-RU"/>
        </w:rPr>
        <w:br/>
      </w:r>
      <w:r w:rsidRPr="00E37A47">
        <w:rPr>
          <w:rFonts w:ascii="Times New Roman" w:eastAsia="Times New Roman" w:hAnsi="Times New Roman"/>
          <w:lang w:eastAsia="ru-RU"/>
        </w:rPr>
        <w:t xml:space="preserve">     0503172 Сведения о государственном (муниципальном) долге;</w:t>
      </w:r>
    </w:p>
    <w:p w:rsidR="00B75BE6" w:rsidRPr="00E37A47" w:rsidRDefault="00B75BE6" w:rsidP="00B75BE6">
      <w:pPr>
        <w:spacing w:after="0" w:line="276" w:lineRule="auto"/>
        <w:ind w:firstLine="284"/>
        <w:rPr>
          <w:rFonts w:ascii="Times New Roman" w:eastAsia="Times New Roman" w:hAnsi="Times New Roman" w:cs="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84</w:t>
      </w:r>
      <w:r w:rsidRPr="00E37A47">
        <w:rPr>
          <w:rFonts w:ascii="Times New Roman" w:eastAsia="Times New Roman" w:hAnsi="Times New Roman"/>
          <w:lang w:eastAsia="ru-RU"/>
        </w:rPr>
        <w:t xml:space="preserve"> </w:t>
      </w:r>
      <w:r w:rsidRPr="00E37A47">
        <w:rPr>
          <w:rFonts w:ascii="Times New Roman" w:eastAsia="Times New Roman" w:hAnsi="Times New Roman" w:cs="Times New Roman"/>
          <w:lang w:eastAsia="ru-RU"/>
        </w:rPr>
        <w:t xml:space="preserve">Сведения </w:t>
      </w:r>
      <w:r w:rsidR="00E37A47" w:rsidRPr="00E37A47">
        <w:rPr>
          <w:rFonts w:ascii="Times New Roman" w:hAnsi="Times New Roman" w:cs="Times New Roman"/>
        </w:rPr>
        <w:t>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E37A47">
        <w:rPr>
          <w:rFonts w:ascii="Times New Roman" w:eastAsia="Times New Roman" w:hAnsi="Times New Roman" w:cs="Times New Roman"/>
          <w:lang w:eastAsia="ru-RU"/>
        </w:rPr>
        <w:t>;</w:t>
      </w:r>
    </w:p>
    <w:p w:rsidR="00B75BE6" w:rsidRPr="00E37A47" w:rsidRDefault="00B75BE6" w:rsidP="00B75BE6">
      <w:pPr>
        <w:spacing w:after="0" w:line="276" w:lineRule="auto"/>
        <w:ind w:firstLine="284"/>
        <w:rPr>
          <w:rFonts w:ascii="Times New Roman" w:eastAsia="Times New Roman" w:hAnsi="Times New Roman" w:cs="Times New Roman"/>
          <w:lang w:eastAsia="ru-RU"/>
        </w:rPr>
      </w:pPr>
      <w:r w:rsidRPr="00E37A47">
        <w:rPr>
          <w:rFonts w:ascii="Times New Roman" w:eastAsia="Times New Roman" w:hAnsi="Times New Roman"/>
          <w:lang w:eastAsia="ru-RU"/>
        </w:rPr>
        <w:t>05031</w:t>
      </w:r>
      <w:r w:rsidR="00E37A47" w:rsidRPr="00E37A47">
        <w:rPr>
          <w:rFonts w:ascii="Times New Roman" w:eastAsia="Times New Roman" w:hAnsi="Times New Roman"/>
          <w:lang w:eastAsia="ru-RU"/>
        </w:rPr>
        <w:t>90</w:t>
      </w:r>
      <w:r w:rsidRPr="00E37A47">
        <w:rPr>
          <w:rFonts w:ascii="Times New Roman" w:eastAsia="Times New Roman" w:hAnsi="Times New Roman"/>
          <w:lang w:eastAsia="ru-RU"/>
        </w:rPr>
        <w:t xml:space="preserve"> </w:t>
      </w:r>
      <w:r w:rsidRPr="00E37A47">
        <w:rPr>
          <w:rFonts w:ascii="Times New Roman" w:eastAsia="Times New Roman" w:hAnsi="Times New Roman" w:cs="Times New Roman"/>
          <w:color w:val="000000"/>
          <w:shd w:val="clear" w:color="auto" w:fill="FFFFFF"/>
          <w:lang w:eastAsia="ru-RU"/>
        </w:rPr>
        <w:t xml:space="preserve">Сведения </w:t>
      </w:r>
      <w:r w:rsidR="00E37A47" w:rsidRPr="00E37A47">
        <w:rPr>
          <w:rFonts w:ascii="Times New Roman" w:hAnsi="Times New Roman" w:cs="Times New Roman"/>
        </w:rPr>
        <w:t>о вложениях в объекты недвижимого имущества, объектах незавершенного строительства</w:t>
      </w:r>
      <w:r w:rsidRPr="00E37A47">
        <w:rPr>
          <w:rFonts w:ascii="Times New Roman" w:eastAsia="Times New Roman" w:hAnsi="Times New Roman" w:cs="Times New Roman"/>
          <w:color w:val="000000"/>
          <w:shd w:val="clear" w:color="auto" w:fill="FFFFFF"/>
          <w:lang w:eastAsia="ru-RU"/>
        </w:rPr>
        <w:t>;</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0503230 Разделительный баланс главного распорядителя.</w:t>
      </w:r>
    </w:p>
    <w:p w:rsidR="00B75BE6" w:rsidRPr="00E37A47"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 xml:space="preserve">Справка о наличии имущества и обязательств на </w:t>
      </w:r>
      <w:proofErr w:type="spellStart"/>
      <w:r w:rsidRPr="00E37A47">
        <w:rPr>
          <w:rFonts w:ascii="Times New Roman" w:eastAsia="Times New Roman" w:hAnsi="Times New Roman"/>
          <w:lang w:eastAsia="ru-RU"/>
        </w:rPr>
        <w:t>забалансовых</w:t>
      </w:r>
      <w:proofErr w:type="spellEnd"/>
      <w:r w:rsidRPr="00E37A47">
        <w:rPr>
          <w:rFonts w:ascii="Times New Roman" w:eastAsia="Times New Roman" w:hAnsi="Times New Roman"/>
          <w:lang w:eastAsia="ru-RU"/>
        </w:rPr>
        <w:t xml:space="preserve"> счетах.</w:t>
      </w:r>
    </w:p>
    <w:p w:rsidR="00B75BE6" w:rsidRDefault="00B75BE6" w:rsidP="00B75BE6">
      <w:pPr>
        <w:spacing w:after="0" w:line="276" w:lineRule="auto"/>
        <w:ind w:firstLine="284"/>
        <w:jc w:val="both"/>
        <w:rPr>
          <w:rFonts w:ascii="Times New Roman" w:eastAsia="Times New Roman" w:hAnsi="Times New Roman"/>
          <w:lang w:eastAsia="ru-RU"/>
        </w:rPr>
      </w:pPr>
      <w:r w:rsidRPr="00E37A47">
        <w:rPr>
          <w:rFonts w:ascii="Times New Roman" w:eastAsia="Times New Roman" w:hAnsi="Times New Roman"/>
          <w:lang w:eastAsia="ru-RU"/>
        </w:rPr>
        <w:t>0503296 сведения об исполнении судебных решений по денежным обязательствам</w:t>
      </w:r>
      <w:r>
        <w:rPr>
          <w:rFonts w:ascii="Times New Roman" w:eastAsia="Times New Roman" w:hAnsi="Times New Roman"/>
          <w:lang w:eastAsia="ru-RU"/>
        </w:rPr>
        <w:t>.</w:t>
      </w:r>
    </w:p>
    <w:p w:rsidR="00D26745" w:rsidRPr="00D26745" w:rsidRDefault="00B75BE6" w:rsidP="00B75BE6">
      <w:pPr>
        <w:spacing w:after="0"/>
        <w:jc w:val="both"/>
        <w:rPr>
          <w:rFonts w:ascii="Times New Roman" w:hAnsi="Times New Roman" w:cs="Times New Roman"/>
        </w:rPr>
      </w:pPr>
      <w:r>
        <w:rPr>
          <w:rFonts w:ascii="Times New Roman" w:hAnsi="Times New Roman" w:cs="Times New Roman"/>
        </w:rPr>
        <w:t xml:space="preserve">      </w:t>
      </w:r>
      <w:r w:rsidR="00D26745" w:rsidRPr="00D26745">
        <w:rPr>
          <w:rFonts w:ascii="Times New Roman" w:hAnsi="Times New Roman" w:cs="Times New Roman"/>
        </w:rPr>
        <w:t>Годовая бюджетная отчетность сформирована на основании и в соответствии с Инструкцией о порядке составления и предоставления годовой, квартальной и месячной бюджетной отчетности об исполнении бюджетов бюджетной системы РФ, утвержденной приказом Минфина России от 28.12.2010 № 191н (с изменениями).</w:t>
      </w:r>
      <w:r w:rsidR="00D26745" w:rsidRPr="00D26745">
        <w:rPr>
          <w:rFonts w:ascii="Times New Roman" w:hAnsi="Times New Roman" w:cs="Times New Roman"/>
        </w:rPr>
        <w:cr/>
      </w:r>
    </w:p>
    <w:p w:rsidR="00D26745" w:rsidRPr="00D26745" w:rsidRDefault="00D26745" w:rsidP="00D26745">
      <w:pPr>
        <w:spacing w:after="0"/>
        <w:jc w:val="center"/>
        <w:rPr>
          <w:b/>
        </w:rPr>
      </w:pPr>
    </w:p>
    <w:sectPr w:rsidR="00D26745" w:rsidRPr="00D26745" w:rsidSect="00D724D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45"/>
    <w:rsid w:val="002D2364"/>
    <w:rsid w:val="0041201F"/>
    <w:rsid w:val="006C2509"/>
    <w:rsid w:val="009B3E6E"/>
    <w:rsid w:val="00AF21EB"/>
    <w:rsid w:val="00B75BE6"/>
    <w:rsid w:val="00D26745"/>
    <w:rsid w:val="00D724D2"/>
    <w:rsid w:val="00E37A47"/>
    <w:rsid w:val="00E4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DA53"/>
  <w15:chartTrackingRefBased/>
  <w15:docId w15:val="{8FBB47FE-F7E5-451C-B46D-E506D944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7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6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Гончарова 3</dc:creator>
  <cp:keywords/>
  <dc:description/>
  <cp:lastModifiedBy>Home</cp:lastModifiedBy>
  <cp:revision>4</cp:revision>
  <cp:lastPrinted>2020-03-12T08:02:00Z</cp:lastPrinted>
  <dcterms:created xsi:type="dcterms:W3CDTF">2021-05-14T10:14:00Z</dcterms:created>
  <dcterms:modified xsi:type="dcterms:W3CDTF">2021-05-14T11:20:00Z</dcterms:modified>
</cp:coreProperties>
</file>